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color w:val="C00000"/>
          <w:sz w:val="20"/>
        </w:rPr>
        <w:t>교육 영상 시연용 가상 자료</w:t>
      </w:r>
    </w:p>
    <w:p>
      <w:r>
        <w:rPr>
          <w:rFonts w:ascii="맑은 고딕" w:hAnsi="맑은 고딕" w:eastAsia="맑은 고딕"/>
          <w:sz w:val="32"/>
        </w:rPr>
        <w:t>한결물류(가명) 고객 안내문 원문 5개 — 홈페이지·문자에 쓰는 한국어 원문</w:t>
      </w:r>
    </w:p>
    <w:p>
      <w:r>
        <w:rPr>
          <w:rFonts w:ascii="맑은 고딕" w:hAnsi="맑은 고딕" w:eastAsia="맑은 고딕"/>
          <w:color w:val="7F7F7F"/>
          <w:sz w:val="20"/>
        </w:rPr>
        <w:t>※ 2026년 3월 회사 기준 개정 반영본. 담당자마다 따로 써서 용어가 조금씩 다름.</w:t>
      </w:r>
    </w:p>
    <w:p>
      <w:r>
        <w:rPr>
          <w:rFonts w:ascii="맑은 고딕" w:hAnsi="맑은 고딕" w:eastAsia="맑은 고딕"/>
          <w:sz w:val="28"/>
        </w:rPr>
        <w:t>① 배송 조회 안내</w:t>
      </w:r>
    </w:p>
    <w:p>
      <w:r>
        <w:rPr>
          <w:rFonts w:ascii="맑은 고딕" w:hAnsi="맑은 고딕" w:eastAsia="맑은 고딕"/>
          <w:sz w:val="24"/>
        </w:rPr>
        <w:t>당사 택배는 출고 처리 후 익일부터 송장번호를 통한 배송조회가 가능하오니, 출고 당일 조회가 되지 않는 경우에도 정상 배송 중이오니 안심하시기 바랍니다. 운송장 번호는 출고 시 문자로 발송되며 홈페이지(hangyeol.example) 배송조회 메뉴에서 확인 가능합니다. 기타 문의사항은 고객센터(평일 09:00~18:00)로 연락 바랍니다.</w:t>
      </w:r>
    </w:p>
    <w:p>
      <w:r>
        <w:rPr>
          <w:rFonts w:ascii="맑은 고딕" w:hAnsi="맑은 고딕" w:eastAsia="맑은 고딕"/>
          <w:sz w:val="28"/>
        </w:rPr>
        <w:t>② 파손 접수 안내</w:t>
      </w:r>
    </w:p>
    <w:p>
      <w:r>
        <w:rPr>
          <w:rFonts w:ascii="맑은 고딕" w:hAnsi="맑은 고딕" w:eastAsia="맑은 고딕"/>
          <w:sz w:val="24"/>
        </w:rPr>
        <w:t>상품 수령 후 파손이 확인된 경우 수령일로부터 7일 이내 파손 부위 사진을 첨부하여 접수하여 주시기 바랍니다. 접수 후 영업일 기준 3일 이내 보상 여부를 안내드리며, 사진 미첨부 시 접수가 불가할 수 있습니다. 포장재는 보상 확정 시까지 보관 바랍니다.</w:t>
      </w:r>
    </w:p>
    <w:p>
      <w:r>
        <w:br w:type="page"/>
      </w:r>
    </w:p>
    <w:p>
      <w:r>
        <w:rPr>
          <w:rFonts w:ascii="맑은 고딕" w:hAnsi="맑은 고딕" w:eastAsia="맑은 고딕"/>
          <w:sz w:val="28"/>
        </w:rPr>
        <w:t>③ 주소 변경 안내</w:t>
      </w:r>
    </w:p>
    <w:p>
      <w:r>
        <w:rPr>
          <w:rFonts w:ascii="맑은 고딕" w:hAnsi="맑은 고딕" w:eastAsia="맑은 고딕"/>
          <w:sz w:val="24"/>
        </w:rPr>
        <w:t>배송지 변경은 출고 전에 한하여 가능하며, 출고 이후에는 변경이 불가합니다. 변경을 원하실 경우 송장번호와 변경 주소를 고객센터로 알려주시기 바랍니다. 출고 여부는 배송조회에서 확인 가능합니다.</w:t>
      </w:r>
    </w:p>
    <w:p>
      <w:r>
        <w:rPr>
          <w:rFonts w:ascii="맑은 고딕" w:hAnsi="맑은 고딕" w:eastAsia="맑은 고딕"/>
          <w:sz w:val="28"/>
        </w:rPr>
        <w:t>④ 늦은 배송 환불 안내</w:t>
      </w:r>
    </w:p>
    <w:p>
      <w:r>
        <w:rPr>
          <w:rFonts w:ascii="맑은 고딕" w:hAnsi="맑은 고딕" w:eastAsia="맑은 고딕"/>
          <w:sz w:val="24"/>
        </w:rPr>
        <w:t>배송 예정일보다 2일을 초과하여 지연된 경우 배송비를 환불해 드립니다. 환불은 신청일로부터 영업일 기준 5일 이내 결제 수단으로 처리되며, 천재지변 등 불가항력의 경우 제외됩니다.</w:t>
      </w:r>
    </w:p>
    <w:p>
      <w:r>
        <w:br w:type="page"/>
      </w:r>
    </w:p>
    <w:p>
      <w:r>
        <w:rPr>
          <w:rFonts w:ascii="맑은 고딕" w:hAnsi="맑은 고딕" w:eastAsia="맑은 고딕"/>
          <w:sz w:val="28"/>
        </w:rPr>
        <w:t>⑤ 반품 수거 안내</w:t>
      </w:r>
    </w:p>
    <w:p>
      <w:r>
        <w:rPr>
          <w:rFonts w:ascii="맑은 고딕" w:hAnsi="맑은 고딕" w:eastAsia="맑은 고딕"/>
          <w:sz w:val="24"/>
        </w:rPr>
        <w:t>반품 접수 후 영업일 기준 1~2일 이내 기사가 방문하여 수거합니다. 수거 예정일은 접수 다음 날 문자로 안내되며, 부재 시 문 앞에 두시면 수거 가능합니다. 상품은 받으신 상태 그대로 포장해 주시기 바랍니다.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