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완성 예시 · 교육 설계</w:t>
      </w:r>
    </w:p>
    <w:p>
      <w:r>
        <w:t>교육 영상 시연용 가상 자료</w:t>
      </w:r>
    </w:p>
    <w:p>
      <w:pPr>
        <w:pStyle w:val="Heading1"/>
      </w:pPr>
      <w:r>
        <w:t>근거</w:t>
      </w:r>
    </w:p>
    <w:p>
      <w:r>
        <w:t>원본 312행, 중복 12행, 고유 300건, 확인보류 8건, 분석 292건. 상위 3유형 192건(65.75%). 빈도와 개인정보 관련 위험을 함께 본다.</w:t>
      </w:r>
    </w:p>
    <w:p>
      <w:pPr>
        <w:pStyle w:val="Heading1"/>
      </w:pPr>
      <w:r>
        <w:t>학습 목표</w:t>
      </w:r>
    </w:p>
    <w:p>
      <w:r>
        <w:t>모르는 사실 구분 / 확인 질문 / 기준 밖 약속 멈추기 / 후속 안내 / 근거 기록.</w:t>
      </w:r>
    </w:p>
    <w:p>
      <w:pPr>
        <w:pStyle w:val="Heading1"/>
      </w:pPr>
      <w:r>
        <w:t>과정 120분</w:t>
      </w:r>
    </w:p>
    <w:p>
      <w:r>
        <w:t>도입 10분 / 사례 읽기 20분 / 역할극 60분 / 피드백 20분 / 마무리 10분.</w:t>
      </w:r>
    </w:p>
    <w:p>
      <w:pPr>
        <w:pStyle w:val="Heading1"/>
      </w:pPr>
      <w:r>
        <w:t>사례 배정</w:t>
      </w:r>
    </w:p>
    <w:p>
      <w:r>
        <w:t>배송조회 C01~C03, 주소변경 C04~C05, 회수예약 C06~C07, 분실접수 C08, 요금이의 C09, 증빙요청 C10. 총 10건.</w:t>
      </w:r>
    </w:p>
    <w:p>
      <w:pPr>
        <w:pStyle w:val="Heading1"/>
      </w:pPr>
      <w:r>
        <w:t>4조 운영</w:t>
      </w:r>
    </w:p>
    <w:p>
      <w:r>
        <w:t>가조 교육생01~03 C01·C04 / 나조 교육생04~06 C02·C06 / 다조 교육생07~09 C03·C08 / 라조 교육생10~12 C07·C10. 두 사례를 세 회에 반복하며 역할 교대. C05·C09는 사례 읽기·공통 피드백에 쓴다.</w:t>
      </w:r>
    </w:p>
    <w:p>
      <w:pPr>
        <w:pStyle w:val="Heading1"/>
      </w:pPr>
      <w:r>
        <w:t>역할극 한 회</w:t>
      </w:r>
    </w:p>
    <w:p>
      <w:r>
        <w:t>준비 3분 / 대화 7분 / 관찰 기록 5분 / 피드백 5분 = 20분. 3회면 60분. 모두 상담원을 한 번 맡는다.</w:t>
      </w:r>
    </w:p>
    <w:p>
      <w:pPr>
        <w:pStyle w:val="Heading1"/>
      </w:pPr>
      <w:r>
        <w:t>평가·보완</w:t>
      </w:r>
    </w:p>
    <w:p>
      <w:r>
        <w:t>5항목 각 0·1·2점. 8점 이상·중대 오류 없음이면 수료 제안. 미응시는 보류. 틀린 행동 하나를 바꾸어 다른 사례로 재연습한다.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교육용 예시 · 담당자 확인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